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643" w:rsidRDefault="005B3643" w:rsidP="00086C80">
      <w:pPr>
        <w:jc w:val="center"/>
        <w:rPr>
          <w:rFonts w:ascii="Helvetica" w:hAnsi="Helvetica" w:cs="Helvetica"/>
          <w:b/>
          <w:bCs/>
          <w:color w:val="000000"/>
          <w:bdr w:val="none" w:sz="0" w:space="0" w:color="auto" w:frame="1"/>
          <w:shd w:val="clear" w:color="auto" w:fill="FBFBFB"/>
        </w:rPr>
      </w:pPr>
    </w:p>
    <w:p w:rsidR="00F82271" w:rsidRDefault="00086C80" w:rsidP="00086C8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F81D54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shd w:val="clear" w:color="auto" w:fill="FBFBFB"/>
        </w:rPr>
        <w:t>Всемирный день сердца</w:t>
      </w:r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 (</w:t>
      </w:r>
      <w:proofErr w:type="spellStart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World</w:t>
      </w:r>
      <w:proofErr w:type="spellEnd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proofErr w:type="spellStart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Heart</w:t>
      </w:r>
      <w:proofErr w:type="spellEnd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proofErr w:type="spellStart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Day</w:t>
      </w:r>
      <w:proofErr w:type="spellEnd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)</w:t>
      </w:r>
    </w:p>
    <w:p w:rsidR="00B651C2" w:rsidRPr="00F81D54" w:rsidRDefault="00B651C2" w:rsidP="00086C80">
      <w:pPr>
        <w:jc w:val="center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BFBFB"/>
          <w:lang w:eastAsia="ru-RU"/>
        </w:rPr>
        <w:drawing>
          <wp:inline distT="0" distB="0" distL="0" distR="0">
            <wp:extent cx="4067175" cy="2790825"/>
            <wp:effectExtent l="0" t="0" r="9525" b="9525"/>
            <wp:docPr id="4" name="Рисунок 4" descr="C:\Users\OMK\Desktop\den-serdtsa-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MK\Desktop\den-serdtsa-320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717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6C80" w:rsidRPr="00F81D54" w:rsidRDefault="00086C80" w:rsidP="00086C8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bookmarkStart w:id="0" w:name="_GoBack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Впервые был организован в 1999 году по инициативе Всемирной федерации сердца. Эту акцию поддержали Всемирная организация здравоохранения (ВОЗ), ЮНЕСКО и другие значимые организации. Первоначально День проводился в последнее воскресенье сентября, а с 2011 года у него фиксированная дата — </w:t>
      </w:r>
      <w:hyperlink r:id="rId9" w:history="1">
        <w:r w:rsidRPr="00F81D54">
          <w:rPr>
            <w:rStyle w:val="a3"/>
            <w:rFonts w:ascii="Times New Roman" w:hAnsi="Times New Roman" w:cs="Times New Roman"/>
            <w:color w:val="288213"/>
            <w:sz w:val="24"/>
            <w:szCs w:val="24"/>
            <w:bdr w:val="none" w:sz="0" w:space="0" w:color="auto" w:frame="1"/>
            <w:shd w:val="clear" w:color="auto" w:fill="FBFBFB"/>
          </w:rPr>
          <w:t>29 сентября</w:t>
        </w:r>
      </w:hyperlink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.</w:t>
      </w:r>
    </w:p>
    <w:p w:rsidR="00086C80" w:rsidRPr="00F81D54" w:rsidRDefault="00086C80" w:rsidP="00086C80">
      <w:pPr>
        <w:ind w:firstLine="708"/>
        <w:jc w:val="both"/>
        <w:rPr>
          <w:rFonts w:ascii="Times New Roman" w:hAnsi="Times New Roman" w:cs="Times New Roman"/>
          <w:color w:val="1E1E1E"/>
          <w:sz w:val="24"/>
          <w:szCs w:val="24"/>
          <w:shd w:val="clear" w:color="auto" w:fill="FCFCFC"/>
        </w:rPr>
      </w:pPr>
      <w:r w:rsidRPr="00F81D54">
        <w:rPr>
          <w:rFonts w:ascii="Times New Roman" w:hAnsi="Times New Roman" w:cs="Times New Roman"/>
          <w:color w:val="1E1E1E"/>
          <w:sz w:val="24"/>
          <w:szCs w:val="24"/>
          <w:shd w:val="clear" w:color="auto" w:fill="FCFCFC"/>
        </w:rPr>
        <w:t xml:space="preserve">С целью формирования здорового образа жизни, повышения информированности населения о факторах риска </w:t>
      </w:r>
      <w:proofErr w:type="gramStart"/>
      <w:r w:rsidRPr="00F81D54">
        <w:rPr>
          <w:rFonts w:ascii="Times New Roman" w:hAnsi="Times New Roman" w:cs="Times New Roman"/>
          <w:color w:val="1E1E1E"/>
          <w:sz w:val="24"/>
          <w:szCs w:val="24"/>
          <w:shd w:val="clear" w:color="auto" w:fill="FCFCFC"/>
        </w:rPr>
        <w:t>сердечно-сосудистых</w:t>
      </w:r>
      <w:proofErr w:type="gramEnd"/>
      <w:r w:rsidRPr="00F81D54">
        <w:rPr>
          <w:rFonts w:ascii="Times New Roman" w:hAnsi="Times New Roman" w:cs="Times New Roman"/>
          <w:color w:val="1E1E1E"/>
          <w:sz w:val="24"/>
          <w:szCs w:val="24"/>
          <w:shd w:val="clear" w:color="auto" w:fill="FCFCFC"/>
        </w:rPr>
        <w:t xml:space="preserve"> заболеваний, повышения мотивации к сохранению здоровья, с 27 сентября по 7 октября 2019 года проводится Декада, посвященная Всемирному Дню сердца, во всех медицинских организациях.</w:t>
      </w:r>
    </w:p>
    <w:bookmarkEnd w:id="0"/>
    <w:p w:rsidR="00086C80" w:rsidRPr="00F81D54" w:rsidRDefault="00086C80" w:rsidP="00086C8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В настоящее время </w:t>
      </w:r>
      <w:proofErr w:type="gramStart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сердечно-сосудистые</w:t>
      </w:r>
      <w:proofErr w:type="gramEnd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заболевания являются главной причиной смерти и инвалидности в мире: ежегодно они уносят более 17 миллионов человеческих жизней. Факторы риска возникновения </w:t>
      </w:r>
      <w:proofErr w:type="gramStart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сердечно-сосудистых</w:t>
      </w:r>
      <w:proofErr w:type="gramEnd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заболеваний и инсульта включают повышенные кровяное давление, уровень холестерина и глюкозы в крови, курение, недостаточное потребление овощей и фруктов, повышенный вес, ожирение и физическую инертность.</w:t>
      </w:r>
    </w:p>
    <w:p w:rsidR="00574440" w:rsidRPr="00F81D54" w:rsidRDefault="00574440" w:rsidP="00574440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          </w:t>
      </w:r>
      <w:r w:rsidR="00D2501E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Воздействие на факторы риска:</w:t>
      </w:r>
    </w:p>
    <w:p w:rsidR="00D2501E" w:rsidRPr="00F81D54" w:rsidRDefault="00D2501E" w:rsidP="00D250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>Отказ от курения</w:t>
      </w:r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– незамедлительный и полный. Отказ от вредных привычек снизит риск возникновения заболеваний сердца и сосудов. </w:t>
      </w:r>
    </w:p>
    <w:p w:rsidR="001771E0" w:rsidRPr="00F81D54" w:rsidRDefault="00D2501E" w:rsidP="00D250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>Снижен</w:t>
      </w:r>
      <w:r w:rsidR="001771E0" w:rsidRPr="00F81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>ие уровня холестерина в крови.</w:t>
      </w:r>
      <w:r w:rsidR="001771E0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5B3643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Уровень общего холестерина в крови здорового человека</w:t>
      </w:r>
      <w:r w:rsidR="00F81D54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должен быть ниже 5 </w:t>
      </w:r>
      <w:proofErr w:type="spellStart"/>
      <w:r w:rsidR="00F81D54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ммоль</w:t>
      </w:r>
      <w:proofErr w:type="spellEnd"/>
      <w:r w:rsidR="00F81D54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/л., у пациентов с ишемической болезнью сердца ниже 4,5 </w:t>
      </w:r>
      <w:proofErr w:type="spellStart"/>
      <w:r w:rsidR="00F81D54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ммоль</w:t>
      </w:r>
      <w:proofErr w:type="spellEnd"/>
      <w:r w:rsidR="00F81D54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/л. </w:t>
      </w:r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Необходимо исключить из рациона субпродукты (почки, печень), уменьшить употребление яичных желтков, свинины, баранины и молочных продуктов, содержащих жир (сыр, сметана, майонез). Рекомендуется использовать в пищу нежирное мясо (постная говядина, телятина, курица или индейка без кожи), </w:t>
      </w:r>
      <w:r w:rsidR="001771E0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увеличить потребление зерновых фруктов овощей </w:t>
      </w:r>
      <w:r w:rsidR="001771E0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lastRenderedPageBreak/>
        <w:t>рыбы, растительных масел, поливитаминных препаратов. По назначению врача применяются медикаментозные средства.</w:t>
      </w:r>
    </w:p>
    <w:p w:rsidR="00D2501E" w:rsidRPr="00F81D54" w:rsidRDefault="00D2501E" w:rsidP="00D250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5B3643" w:rsidRPr="00F81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>Артериальная гипертензия</w:t>
      </w:r>
      <w:r w:rsidR="005B3643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– стабильное повышение артериального давления. У больных артериальной гипертонией чаще развивается инфаркт миокарда, мозговой инсульт и другие осложнения. </w:t>
      </w:r>
      <w:r w:rsidR="001771E0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Нормализация артериального давления ниже 140/90 </w:t>
      </w:r>
      <w:proofErr w:type="spellStart"/>
      <w:r w:rsidR="001771E0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мл</w:t>
      </w:r>
      <w:proofErr w:type="gramStart"/>
      <w:r w:rsidR="001771E0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.р</w:t>
      </w:r>
      <w:proofErr w:type="gramEnd"/>
      <w:r w:rsidR="001771E0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т.ст</w:t>
      </w:r>
      <w:proofErr w:type="spellEnd"/>
      <w:r w:rsidR="001771E0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.,</w:t>
      </w:r>
      <w:r w:rsidR="005B3643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</w:t>
      </w:r>
      <w:r w:rsidR="001771E0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достигается регулярным приемом лекарств и обязательным изменением образа жизни. Сюда относится уменьшение массы тела, ограничение употребления поваренной соли и увеличение физической активности.</w:t>
      </w:r>
    </w:p>
    <w:p w:rsidR="001771E0" w:rsidRPr="00F81D54" w:rsidRDefault="001771E0" w:rsidP="00D250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>Сахарный диабет.</w:t>
      </w:r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Лица, страдающие сахарным диабетом, имеют высокий риск развития атеросклероза, поэтому необходима нормализация уровня глюкозы крови путем инсулинотерапии или </w:t>
      </w:r>
      <w:proofErr w:type="spellStart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таблетированных</w:t>
      </w:r>
      <w:proofErr w:type="spellEnd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препаратов.</w:t>
      </w:r>
    </w:p>
    <w:p w:rsidR="001771E0" w:rsidRPr="00F81D54" w:rsidRDefault="001771E0" w:rsidP="00D250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>Избыточная масса тела.</w:t>
      </w:r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Необходима диета в совокупности с физическими упражнениями. Диета в данном случае заключается в ограничении потребления углеводов, особенно легко </w:t>
      </w:r>
      <w:proofErr w:type="spellStart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усваивающихся</w:t>
      </w:r>
      <w:proofErr w:type="spellEnd"/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, являющихся основным источником энергии и легко превращающихся в жир; ограничении количества жиров.</w:t>
      </w:r>
    </w:p>
    <w:p w:rsidR="005B3643" w:rsidRPr="00574440" w:rsidRDefault="001771E0" w:rsidP="00D2501E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1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>Физическая активность.</w:t>
      </w:r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С целью первичной профилактики ишемической болезни сердца каждый взрослый человек должен заниматься физическими </w:t>
      </w:r>
      <w:r w:rsidR="005B3643"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>упражнениями не менее 30 минут в умеренном темпе, если не каждый день, то большинство дней в неделю. Рекомендуются умеренно интенсивные физические нагрузки – ходьба, бег, плавание, езда на велосипеде, ходьба на лыжах, игра в теннис, волейбол.</w:t>
      </w:r>
    </w:p>
    <w:p w:rsidR="00574440" w:rsidRPr="00F81D54" w:rsidRDefault="00574440" w:rsidP="00B651C2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  <w:shd w:val="clear" w:color="auto" w:fill="FBFBFB"/>
          <w:lang w:eastAsia="ru-RU"/>
        </w:rPr>
        <w:drawing>
          <wp:inline distT="0" distB="0" distL="0" distR="0" wp14:anchorId="0CDADD36" wp14:editId="43651D9C">
            <wp:extent cx="3893754" cy="2371725"/>
            <wp:effectExtent l="0" t="0" r="0" b="0"/>
            <wp:docPr id="1" name="Рисунок 1" descr="C:\Users\OMK\Desktop\5-фактор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MK\Desktop\5-факторов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542" cy="23709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71E0" w:rsidRPr="00F81D54" w:rsidRDefault="00574440" w:rsidP="00F81D54">
      <w:pPr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4440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drawing>
          <wp:anchor distT="0" distB="0" distL="114300" distR="114300" simplePos="0" relativeHeight="251659264" behindDoc="1" locked="0" layoutInCell="1" allowOverlap="1" wp14:anchorId="2B583031" wp14:editId="713DA023">
            <wp:simplePos x="0" y="0"/>
            <wp:positionH relativeFrom="column">
              <wp:posOffset>196215</wp:posOffset>
            </wp:positionH>
            <wp:positionV relativeFrom="paragraph">
              <wp:posOffset>57150</wp:posOffset>
            </wp:positionV>
            <wp:extent cx="1495425" cy="1019175"/>
            <wp:effectExtent l="0" t="0" r="9525" b="9525"/>
            <wp:wrapTight wrapText="bothSides">
              <wp:wrapPolygon edited="0">
                <wp:start x="0" y="0"/>
                <wp:lineTo x="0" y="21398"/>
                <wp:lineTo x="21462" y="21398"/>
                <wp:lineTo x="21462" y="0"/>
                <wp:lineTo x="0" y="0"/>
              </wp:wrapPolygon>
            </wp:wrapTight>
            <wp:docPr id="1027" name="Picture 3" descr="C:\Users\Даниил\Desktop\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 descr="C:\Users\Даниил\Desktop\i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0191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643" w:rsidRPr="00F81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 xml:space="preserve">По данным Всемирной организации здравоохранения, здоровье человека на 50% зависит от его образа жизни. Не заботясь о своем здоровье, мы можем ровно на половину быть виновны в своих заболеваниях и, наоборот, придерживаясь здорового образа жизни, избежать болезни и обеспечить себе активное долголетие! </w:t>
      </w:r>
      <w:r w:rsidR="001771E0" w:rsidRPr="00F81D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BFBFB"/>
        </w:rPr>
        <w:t xml:space="preserve"> </w:t>
      </w:r>
    </w:p>
    <w:p w:rsidR="001771E0" w:rsidRPr="00F81D54" w:rsidRDefault="001771E0" w:rsidP="001771E0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F81D54">
        <w:rPr>
          <w:rFonts w:ascii="Times New Roman" w:hAnsi="Times New Roman" w:cs="Times New Roman"/>
          <w:color w:val="000000"/>
          <w:sz w:val="24"/>
          <w:szCs w:val="24"/>
          <w:shd w:val="clear" w:color="auto" w:fill="FBFBFB"/>
        </w:rPr>
        <w:t xml:space="preserve">  </w:t>
      </w:r>
    </w:p>
    <w:sectPr w:rsidR="001771E0" w:rsidRPr="00F81D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AE1" w:rsidRDefault="00243AE1" w:rsidP="005B3643">
      <w:pPr>
        <w:spacing w:after="0" w:line="240" w:lineRule="auto"/>
      </w:pPr>
      <w:r>
        <w:separator/>
      </w:r>
    </w:p>
  </w:endnote>
  <w:endnote w:type="continuationSeparator" w:id="0">
    <w:p w:rsidR="00243AE1" w:rsidRDefault="00243AE1" w:rsidP="005B36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AE1" w:rsidRDefault="00243AE1" w:rsidP="005B3643">
      <w:pPr>
        <w:spacing w:after="0" w:line="240" w:lineRule="auto"/>
      </w:pPr>
      <w:r>
        <w:separator/>
      </w:r>
    </w:p>
  </w:footnote>
  <w:footnote w:type="continuationSeparator" w:id="0">
    <w:p w:rsidR="00243AE1" w:rsidRDefault="00243AE1" w:rsidP="005B36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312E3"/>
    <w:multiLevelType w:val="hybridMultilevel"/>
    <w:tmpl w:val="C5087602"/>
    <w:lvl w:ilvl="0" w:tplc="019AD108">
      <w:start w:val="1"/>
      <w:numFmt w:val="decimal"/>
      <w:lvlText w:val="%1."/>
      <w:lvlJc w:val="left"/>
      <w:pPr>
        <w:ind w:left="720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35AD8"/>
    <w:multiLevelType w:val="hybridMultilevel"/>
    <w:tmpl w:val="0E343AC6"/>
    <w:lvl w:ilvl="0" w:tplc="41363498">
      <w:start w:val="1"/>
      <w:numFmt w:val="decimal"/>
      <w:lvlText w:val="%1."/>
      <w:lvlJc w:val="left"/>
      <w:pPr>
        <w:ind w:left="1068" w:hanging="360"/>
      </w:pPr>
      <w:rPr>
        <w:rFonts w:ascii="Helvetica" w:hAnsi="Helvetica" w:cs="Helvetic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C80"/>
    <w:rsid w:val="00086C80"/>
    <w:rsid w:val="001771E0"/>
    <w:rsid w:val="00243AE1"/>
    <w:rsid w:val="004C736A"/>
    <w:rsid w:val="00574440"/>
    <w:rsid w:val="005A1E86"/>
    <w:rsid w:val="005B3643"/>
    <w:rsid w:val="00B651C2"/>
    <w:rsid w:val="00C61DA3"/>
    <w:rsid w:val="00D2501E"/>
    <w:rsid w:val="00F81D54"/>
    <w:rsid w:val="00FE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0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643"/>
  </w:style>
  <w:style w:type="paragraph" w:styleId="a7">
    <w:name w:val="footer"/>
    <w:basedOn w:val="a"/>
    <w:link w:val="a8"/>
    <w:uiPriority w:val="99"/>
    <w:unhideWhenUsed/>
    <w:rsid w:val="005B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643"/>
  </w:style>
  <w:style w:type="paragraph" w:styleId="a9">
    <w:name w:val="Balloon Text"/>
    <w:basedOn w:val="a"/>
    <w:link w:val="aa"/>
    <w:uiPriority w:val="99"/>
    <w:semiHidden/>
    <w:unhideWhenUsed/>
    <w:rsid w:val="0057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4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86C8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501E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B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B3643"/>
  </w:style>
  <w:style w:type="paragraph" w:styleId="a7">
    <w:name w:val="footer"/>
    <w:basedOn w:val="a"/>
    <w:link w:val="a8"/>
    <w:uiPriority w:val="99"/>
    <w:unhideWhenUsed/>
    <w:rsid w:val="005B36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3643"/>
  </w:style>
  <w:style w:type="paragraph" w:styleId="a9">
    <w:name w:val="Balloon Text"/>
    <w:basedOn w:val="a"/>
    <w:link w:val="aa"/>
    <w:uiPriority w:val="99"/>
    <w:semiHidden/>
    <w:unhideWhenUsed/>
    <w:rsid w:val="005744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744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calend.ru/day/9-29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OMK</dc:creator>
  <cp:lastModifiedBy>OMK</cp:lastModifiedBy>
  <cp:revision>3</cp:revision>
  <cp:lastPrinted>2019-10-01T03:05:00Z</cp:lastPrinted>
  <dcterms:created xsi:type="dcterms:W3CDTF">2019-10-01T01:39:00Z</dcterms:created>
  <dcterms:modified xsi:type="dcterms:W3CDTF">2019-10-01T03:14:00Z</dcterms:modified>
</cp:coreProperties>
</file>